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C00" w:rsidRDefault="00DD30A7" w:rsidP="00DD30A7">
      <w:pPr>
        <w:jc w:val="both"/>
      </w:pPr>
      <w:r w:rsidRPr="002F1C89">
        <w:t xml:space="preserve">Reunião </w:t>
      </w:r>
      <w:r>
        <w:t>extra</w:t>
      </w:r>
      <w:r w:rsidRPr="002F1C89">
        <w:t xml:space="preserve">ordinária do comitê de investimentos do Guanhães </w:t>
      </w:r>
      <w:r>
        <w:t>Prev</w:t>
      </w:r>
      <w:r w:rsidRPr="002F1C89">
        <w:t xml:space="preserve">. Aos </w:t>
      </w:r>
      <w:r>
        <w:t>24</w:t>
      </w:r>
      <w:r w:rsidRPr="002F1C89">
        <w:t xml:space="preserve"> </w:t>
      </w:r>
      <w:r>
        <w:t>(</w:t>
      </w:r>
      <w:r>
        <w:t>vinte e quatro</w:t>
      </w:r>
      <w:r>
        <w:t xml:space="preserve">) </w:t>
      </w:r>
      <w:r w:rsidRPr="002F1C89">
        <w:t>dias do mês de novembro de 2020, às 13h00, na sede do Instituto d</w:t>
      </w:r>
      <w:r>
        <w:t>e Previdência dos Servidores Públicos do M</w:t>
      </w:r>
      <w:r w:rsidRPr="002F1C89">
        <w:t xml:space="preserve">unicípio de </w:t>
      </w:r>
      <w:r>
        <w:t>Guanhães</w:t>
      </w:r>
      <w:r w:rsidRPr="002F1C89">
        <w:t>-</w:t>
      </w:r>
      <w:r>
        <w:t>Guanhães Prev, situado à R</w:t>
      </w:r>
      <w:r w:rsidRPr="002F1C89">
        <w:t>ua Mo</w:t>
      </w:r>
      <w:r>
        <w:t>n</w:t>
      </w:r>
      <w:r w:rsidRPr="002F1C89">
        <w:t>senhor Pinheiro</w:t>
      </w:r>
      <w:r>
        <w:t>,</w:t>
      </w:r>
      <w:r w:rsidRPr="002F1C89">
        <w:t xml:space="preserve"> 101, Centro, G</w:t>
      </w:r>
      <w:r>
        <w:t>uanhães</w:t>
      </w:r>
      <w:r w:rsidRPr="002F1C89">
        <w:t>, reuniu-se o comitê de investimentos do Instituto, Ana Paula de Oliveira, Jane Maria Rays Pires, Maria da Conceição de Souza Barbosa, Marly Fátima de Almeida Silva e Ros</w:t>
      </w:r>
      <w:r>
        <w:t>i</w:t>
      </w:r>
      <w:r w:rsidRPr="002F1C89">
        <w:t>m</w:t>
      </w:r>
      <w:r>
        <w:t>e</w:t>
      </w:r>
      <w:r w:rsidRPr="002F1C89">
        <w:t>ry Aparecida Inácio de Pinho Procópio. A presidente do comitê, Jane</w:t>
      </w:r>
      <w:r>
        <w:t xml:space="preserve"> Rays</w:t>
      </w:r>
      <w:r w:rsidRPr="002F1C89">
        <w:t>, abriu a reunião dando boas vindas a todos os presentes e informou que o motivo da reunião</w:t>
      </w:r>
      <w:r w:rsidRPr="00DD30A7">
        <w:t xml:space="preserve"> é para analisarmos sobre as realocações aprovadas para esta data. </w:t>
      </w:r>
      <w:r>
        <w:t>Jane</w:t>
      </w:r>
      <w:r w:rsidRPr="00DD30A7">
        <w:t xml:space="preserve"> informou que não teve como fazer as </w:t>
      </w:r>
      <w:r>
        <w:t>rea</w:t>
      </w:r>
      <w:r w:rsidRPr="00DD30A7">
        <w:t xml:space="preserve">locações nos fundos de investimento Bradesco </w:t>
      </w:r>
      <w:r w:rsidR="0088597C">
        <w:t>Mid Caps A</w:t>
      </w:r>
      <w:r w:rsidRPr="00DD30A7">
        <w:t xml:space="preserve">ções e </w:t>
      </w:r>
      <w:r w:rsidR="0088597C">
        <w:t>C</w:t>
      </w:r>
      <w:r w:rsidRPr="00DD30A7">
        <w:t xml:space="preserve">aixa </w:t>
      </w:r>
      <w:r w:rsidR="0088597C">
        <w:t>V</w:t>
      </w:r>
      <w:r w:rsidRPr="00DD30A7">
        <w:t xml:space="preserve">alor RPPS </w:t>
      </w:r>
      <w:r w:rsidR="0088597C">
        <w:t>FIC A</w:t>
      </w:r>
      <w:r w:rsidRPr="00DD30A7">
        <w:t xml:space="preserve">ções, devido ao fato do fundo Bradesco </w:t>
      </w:r>
      <w:r w:rsidR="0088597C">
        <w:t>Mid</w:t>
      </w:r>
      <w:r w:rsidRPr="00DD30A7">
        <w:t xml:space="preserve"> </w:t>
      </w:r>
      <w:r w:rsidR="0088597C">
        <w:t>S</w:t>
      </w:r>
      <w:r w:rsidRPr="00DD30A7">
        <w:t>mall C</w:t>
      </w:r>
      <w:r w:rsidR="0088597C">
        <w:t>aps</w:t>
      </w:r>
      <w:r w:rsidRPr="00DD30A7">
        <w:t xml:space="preserve"> ter um limite mínimo de </w:t>
      </w:r>
      <w:r w:rsidR="00121CE3">
        <w:t>R$</w:t>
      </w:r>
      <w:r w:rsidRPr="00DD30A7">
        <w:t>20</w:t>
      </w:r>
      <w:r w:rsidR="00121CE3">
        <w:t>.000.000,00</w:t>
      </w:r>
      <w:r w:rsidRPr="00DD30A7">
        <w:t xml:space="preserve"> para aplicação e só iríamos aplicar </w:t>
      </w:r>
      <w:r w:rsidR="00121CE3">
        <w:t>R$1.000.000,00</w:t>
      </w:r>
      <w:r w:rsidRPr="00DD30A7">
        <w:t xml:space="preserve">, por este motivo o resgate total do fundo Bradesco </w:t>
      </w:r>
      <w:proofErr w:type="spellStart"/>
      <w:r w:rsidRPr="00DD30A7">
        <w:t>Selection</w:t>
      </w:r>
      <w:proofErr w:type="spellEnd"/>
      <w:r w:rsidRPr="00DD30A7">
        <w:t xml:space="preserve"> </w:t>
      </w:r>
      <w:proofErr w:type="spellStart"/>
      <w:r w:rsidRPr="00DD30A7">
        <w:t>F</w:t>
      </w:r>
      <w:r w:rsidR="00121CE3">
        <w:t>i</w:t>
      </w:r>
      <w:proofErr w:type="spellEnd"/>
      <w:r w:rsidRPr="00DD30A7">
        <w:t xml:space="preserve"> ações teve que ser cancelado para que este valor não ficasse em conta corrente e sem rendimentos até decidirmos em qual outro fundo poderíamos </w:t>
      </w:r>
      <w:proofErr w:type="gramStart"/>
      <w:r w:rsidRPr="00DD30A7">
        <w:t>realocada o valor pretendido</w:t>
      </w:r>
      <w:proofErr w:type="gramEnd"/>
      <w:r w:rsidRPr="00DD30A7">
        <w:t xml:space="preserve">. Com o cancelamento do resgate não teve como realizar aplicação também no fundo Caixa valor ações. Diante do exposto, decidiu se não </w:t>
      </w:r>
      <w:proofErr w:type="gramStart"/>
      <w:r w:rsidRPr="00DD30A7">
        <w:t>serem</w:t>
      </w:r>
      <w:proofErr w:type="gramEnd"/>
      <w:r w:rsidRPr="00DD30A7">
        <w:t xml:space="preserve"> oportunas estas realocada ações por que a </w:t>
      </w:r>
      <w:proofErr w:type="spellStart"/>
      <w:r w:rsidRPr="00DD30A7">
        <w:t>a</w:t>
      </w:r>
      <w:proofErr w:type="spellEnd"/>
      <w:r w:rsidRPr="00DD30A7">
        <w:t xml:space="preserve"> necessidade de reunirmos novamente para verificarmos outro fundo </w:t>
      </w:r>
      <w:proofErr w:type="spellStart"/>
      <w:r w:rsidRPr="00DD30A7">
        <w:t>small</w:t>
      </w:r>
      <w:proofErr w:type="spellEnd"/>
      <w:r w:rsidRPr="00DD30A7">
        <w:t xml:space="preserve"> medir quepes que esteja desempenhando melhor e se o mesmo não tiver análise teremos que solicitar, sendo assim nos reuniremos na próxima sexta-feira para decidirmos. Não havendo nada mais a ser tratado, Jane Maria</w:t>
      </w:r>
      <w:r w:rsidR="00121CE3">
        <w:t xml:space="preserve"> Rays</w:t>
      </w:r>
      <w:r w:rsidRPr="00DD30A7">
        <w:t xml:space="preserve"> Pires, </w:t>
      </w:r>
      <w:r w:rsidR="00121CE3">
        <w:t>P</w:t>
      </w:r>
      <w:r w:rsidRPr="00DD30A7">
        <w:t xml:space="preserve">residente do </w:t>
      </w:r>
      <w:r w:rsidR="00121CE3">
        <w:t>C</w:t>
      </w:r>
      <w:bookmarkStart w:id="0" w:name="_GoBack"/>
      <w:bookmarkEnd w:id="0"/>
      <w:r w:rsidRPr="00DD30A7">
        <w:t>omitê, declara como encerrada a reunião e apresente a ata, que após lida e aprovada será assinada por todos os presentes. Guanhães, 24 de novembro de 2020.</w:t>
      </w:r>
    </w:p>
    <w:sectPr w:rsidR="006F2C00" w:rsidSect="00DD30A7"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A7"/>
    <w:rsid w:val="00121CE3"/>
    <w:rsid w:val="006F2C00"/>
    <w:rsid w:val="0088597C"/>
    <w:rsid w:val="00DD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289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2021-01-12T17:17:00Z</dcterms:created>
  <dcterms:modified xsi:type="dcterms:W3CDTF">2021-01-12T18:13:00Z</dcterms:modified>
</cp:coreProperties>
</file>